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6322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63228">
              <w:rPr>
                <w:rFonts w:ascii="Arial" w:hAnsi="Arial" w:cs="Arial"/>
                <w:sz w:val="20"/>
                <w:szCs w:val="20"/>
              </w:rPr>
              <w:t>ИБ000846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6322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63228">
              <w:rPr>
                <w:rFonts w:ascii="Arial" w:hAnsi="Arial" w:cs="Arial"/>
                <w:color w:val="000000"/>
                <w:sz w:val="20"/>
                <w:szCs w:val="20"/>
              </w:rPr>
              <w:t>ИБ000846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AA44BA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51E7F" w:rsidRPr="00451E7F">
        <w:rPr>
          <w:rFonts w:ascii="Arial" w:hAnsi="Arial" w:cs="Arial"/>
          <w:sz w:val="20"/>
          <w:szCs w:val="20"/>
        </w:rPr>
        <w:t>Штатив для пробирок на 40 гнезд ШЛПП-40 (полиэтилен)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B952E3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7979CF" w:rsidRDefault="00451E7F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451E7F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451E7F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штатив для пробирок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451E7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vAlign w:val="center"/>
          </w:tcPr>
          <w:p w:rsidR="006E5735" w:rsidRPr="0032398F" w:rsidRDefault="00451E7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B952E3" w:rsidRDefault="00451E7F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полиэтилен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451E7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гнезд для пробирок</w:t>
            </w:r>
          </w:p>
        </w:tc>
        <w:tc>
          <w:tcPr>
            <w:tcW w:w="936" w:type="pct"/>
            <w:vAlign w:val="center"/>
          </w:tcPr>
          <w:p w:rsidR="006E5735" w:rsidRPr="0032398F" w:rsidRDefault="00451E7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691" w:type="pct"/>
            <w:vAlign w:val="center"/>
          </w:tcPr>
          <w:p w:rsidR="006E5735" w:rsidRPr="00B952E3" w:rsidRDefault="00451E7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 (4х10)</w:t>
            </w: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952E3" w:rsidRPr="00244005" w:rsidRDefault="00451E7F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одного гнезда</w:t>
            </w:r>
            <w:r w:rsidR="00663228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vAlign w:val="center"/>
          </w:tcPr>
          <w:p w:rsidR="00B952E3" w:rsidRPr="0032398F" w:rsidRDefault="00451E7F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B952E3" w:rsidRPr="00B952E3" w:rsidRDefault="00451E7F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663228">
              <w:rPr>
                <w:rFonts w:ascii="Arial" w:hAnsi="Arial" w:cs="Arial"/>
                <w:sz w:val="20"/>
                <w:szCs w:val="20"/>
              </w:rPr>
              <w:t xml:space="preserve"> - 20</w:t>
            </w: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952E3" w:rsidRPr="00244005" w:rsidRDefault="00451E7F" w:rsidP="00FB35F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высота, диапазон</w:t>
            </w:r>
          </w:p>
        </w:tc>
        <w:tc>
          <w:tcPr>
            <w:tcW w:w="936" w:type="pct"/>
            <w:vAlign w:val="center"/>
          </w:tcPr>
          <w:p w:rsidR="00B952E3" w:rsidRPr="005F2678" w:rsidRDefault="00451E7F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B952E3" w:rsidRPr="00451E7F" w:rsidRDefault="00451E7F" w:rsidP="00451E7F">
            <w:pPr>
              <w:shd w:val="clear" w:color="auto" w:fill="FAF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75 - 85</w:t>
            </w: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E136AB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92D" w:rsidRDefault="00F8092D">
      <w:r>
        <w:separator/>
      </w:r>
    </w:p>
  </w:endnote>
  <w:endnote w:type="continuationSeparator" w:id="0">
    <w:p w:rsidR="00F8092D" w:rsidRDefault="00F80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92D" w:rsidRDefault="00F8092D">
      <w:r>
        <w:separator/>
      </w:r>
    </w:p>
  </w:footnote>
  <w:footnote w:type="continuationSeparator" w:id="0">
    <w:p w:rsidR="00F8092D" w:rsidRDefault="00F809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D2278"/>
    <w:rsid w:val="002E77FC"/>
    <w:rsid w:val="0032398F"/>
    <w:rsid w:val="00324161"/>
    <w:rsid w:val="00336BA1"/>
    <w:rsid w:val="00395AF3"/>
    <w:rsid w:val="003A665C"/>
    <w:rsid w:val="003E6851"/>
    <w:rsid w:val="00416645"/>
    <w:rsid w:val="0042213F"/>
    <w:rsid w:val="00424EAA"/>
    <w:rsid w:val="00451E7F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3228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79CF"/>
    <w:rsid w:val="007A0A25"/>
    <w:rsid w:val="007D19EC"/>
    <w:rsid w:val="007F3813"/>
    <w:rsid w:val="0082535B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07DC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5E73"/>
    <w:rsid w:val="00A86AD5"/>
    <w:rsid w:val="00A92DF6"/>
    <w:rsid w:val="00AA0B61"/>
    <w:rsid w:val="00AA44BA"/>
    <w:rsid w:val="00AC5714"/>
    <w:rsid w:val="00B52165"/>
    <w:rsid w:val="00B67AC9"/>
    <w:rsid w:val="00B67D9C"/>
    <w:rsid w:val="00B67F4A"/>
    <w:rsid w:val="00B952E3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8092D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2019-10-21T10:32:00Z</dcterms:created>
  <dcterms:modified xsi:type="dcterms:W3CDTF">2019-10-21T10:33:00Z</dcterms:modified>
</cp:coreProperties>
</file>